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ADEC2" w14:textId="009874EE" w:rsidR="001A7A45" w:rsidRDefault="005555C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28563586"/>
      <w:r>
        <w:rPr>
          <w:b/>
          <w:noProof/>
          <w:sz w:val="24"/>
        </w:rPr>
        <w:t>3GPP TSG-SA5 Meeting #</w:t>
      </w:r>
      <w:r w:rsidR="00B56E28">
        <w:rPr>
          <w:b/>
          <w:noProof/>
          <w:sz w:val="24"/>
        </w:rPr>
        <w:t>1</w:t>
      </w:r>
      <w:r w:rsidR="00DC17D3">
        <w:rPr>
          <w:b/>
          <w:noProof/>
          <w:sz w:val="24"/>
        </w:rPr>
        <w:t>62</w:t>
      </w:r>
      <w:r w:rsidR="006B46F9">
        <w:rPr>
          <w:b/>
          <w:i/>
          <w:sz w:val="28"/>
        </w:rPr>
        <w:tab/>
      </w:r>
      <w:r w:rsidR="00611A31" w:rsidRPr="00611A31">
        <w:rPr>
          <w:b/>
          <w:i/>
          <w:sz w:val="28"/>
        </w:rPr>
        <w:t>S5-253258</w:t>
      </w:r>
    </w:p>
    <w:p w14:paraId="69108055" w14:textId="158A11BD" w:rsidR="001A7A45" w:rsidRPr="005C2F39" w:rsidRDefault="007750F2">
      <w:pPr>
        <w:pStyle w:val="CRCoverPage"/>
        <w:outlineLvl w:val="0"/>
        <w:rPr>
          <w:rFonts w:cs="Arial"/>
          <w:b/>
          <w:bCs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</w:t>
        </w:r>
        <w:r w:rsidR="00DC17D3">
          <w:rPr>
            <w:b/>
            <w:noProof/>
            <w:sz w:val="24"/>
          </w:rPr>
          <w:t>5</w:t>
        </w:r>
        <w:r w:rsidRPr="00BA51D9">
          <w:rPr>
            <w:b/>
            <w:noProof/>
            <w:sz w:val="24"/>
          </w:rPr>
          <w:t>t</w:t>
        </w:r>
        <w:r w:rsidR="00DC17D3">
          <w:rPr>
            <w:b/>
            <w:noProof/>
            <w:sz w:val="24"/>
          </w:rPr>
          <w:t>h</w:t>
        </w:r>
        <w:r w:rsidRPr="00BA51D9">
          <w:rPr>
            <w:b/>
            <w:noProof/>
            <w:sz w:val="24"/>
          </w:rPr>
          <w:t xml:space="preserve">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 w:rsidR="00DC17D3">
          <w:rPr>
            <w:b/>
            <w:noProof/>
            <w:sz w:val="24"/>
          </w:rPr>
          <w:t>9</w:t>
        </w:r>
        <w:r w:rsidRPr="00BA51D9">
          <w:rPr>
            <w:b/>
            <w:noProof/>
            <w:sz w:val="24"/>
          </w:rPr>
          <w:t>th Aug 2023</w:t>
        </w:r>
      </w:fldSimple>
      <w:r w:rsidR="005555C1" w:rsidRPr="00D03033" w:rsidDel="005555C1">
        <w:rPr>
          <w:rFonts w:cs="Arial"/>
          <w:b/>
          <w:bCs/>
          <w:sz w:val="24"/>
        </w:rPr>
        <w:t xml:space="preserve"> </w:t>
      </w:r>
    </w:p>
    <w:bookmarkEnd w:id="0"/>
    <w:p w14:paraId="39181E23" w14:textId="77777777" w:rsidR="00841E9C" w:rsidRPr="00FB3E36" w:rsidRDefault="00841E9C" w:rsidP="00841E9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D48F5B6" w14:textId="15B0C35C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14FA">
        <w:rPr>
          <w:rFonts w:ascii="Arial" w:hAnsi="Arial"/>
          <w:b/>
          <w:lang w:val="en-US"/>
        </w:rPr>
        <w:t>Ericsson</w:t>
      </w:r>
      <w:r w:rsidR="005E67D5">
        <w:rPr>
          <w:rFonts w:ascii="Arial" w:hAnsi="Arial"/>
          <w:b/>
          <w:lang w:val="en-US"/>
        </w:rPr>
        <w:t xml:space="preserve"> Hungary</w:t>
      </w:r>
    </w:p>
    <w:p w14:paraId="23072E85" w14:textId="266143E8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r w:rsidR="00695C00">
        <w:rPr>
          <w:rFonts w:ascii="Arial" w:hAnsi="Arial"/>
          <w:b/>
          <w:lang w:val="en-US"/>
        </w:rPr>
        <w:t>DP on removing meaningless text from NRM specifications</w:t>
      </w:r>
    </w:p>
    <w:p w14:paraId="65907144" w14:textId="2567BECB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36693">
        <w:rPr>
          <w:rFonts w:ascii="Arial" w:hAnsi="Arial"/>
          <w:b/>
          <w:lang w:eastAsia="zh-CN"/>
        </w:rPr>
        <w:t>Endorsement</w:t>
      </w:r>
    </w:p>
    <w:p w14:paraId="71562C72" w14:textId="1FC3F841" w:rsidR="001A7A45" w:rsidRDefault="006B46F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CF5807">
        <w:rPr>
          <w:rFonts w:ascii="Arial" w:hAnsi="Arial"/>
          <w:b/>
        </w:rPr>
        <w:t>4.27</w:t>
      </w:r>
    </w:p>
    <w:p w14:paraId="11F3FD17" w14:textId="77777777" w:rsidR="001A7A45" w:rsidRDefault="006B46F9">
      <w:pPr>
        <w:pStyle w:val="Heading1"/>
      </w:pPr>
      <w:r>
        <w:t>1</w:t>
      </w:r>
      <w:r>
        <w:tab/>
        <w:t>Decision/action requested</w:t>
      </w:r>
    </w:p>
    <w:p w14:paraId="58F03C5F" w14:textId="77777777" w:rsidR="00DC17D3" w:rsidRDefault="00DC17D3" w:rsidP="00DC1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Endorsement</w:t>
      </w:r>
    </w:p>
    <w:p w14:paraId="52FF91C2" w14:textId="77777777" w:rsidR="001A7A45" w:rsidRDefault="006B46F9">
      <w:pPr>
        <w:pStyle w:val="Heading1"/>
      </w:pPr>
      <w:r>
        <w:t>2</w:t>
      </w:r>
      <w:r>
        <w:tab/>
        <w:t>References</w:t>
      </w:r>
    </w:p>
    <w:p w14:paraId="7CB0BAB5" w14:textId="73423821" w:rsidR="0005576C" w:rsidRDefault="0005576C" w:rsidP="00013F93">
      <w:pPr>
        <w:pStyle w:val="Reference"/>
        <w:numPr>
          <w:ilvl w:val="0"/>
          <w:numId w:val="12"/>
        </w:numPr>
      </w:pPr>
      <w:bookmarkStart w:id="1" w:name="_Ref123900036"/>
      <w:r>
        <w:t xml:space="preserve">3GPP </w:t>
      </w:r>
      <w:r w:rsidR="00DC17D3">
        <w:t>TS 32.160</w:t>
      </w:r>
      <w:r>
        <w:t xml:space="preserve"> </w:t>
      </w:r>
      <w:bookmarkEnd w:id="1"/>
      <w:r w:rsidR="00DC17D3" w:rsidRPr="00DC17D3">
        <w:t>Management service template</w:t>
      </w:r>
    </w:p>
    <w:p w14:paraId="17405AC7" w14:textId="44E1C6D3" w:rsidR="00B56E28" w:rsidRDefault="00B56E28" w:rsidP="00013F93">
      <w:pPr>
        <w:pStyle w:val="Reference"/>
        <w:numPr>
          <w:ilvl w:val="0"/>
          <w:numId w:val="12"/>
        </w:numPr>
      </w:pPr>
      <w:bookmarkStart w:id="2" w:name="_Ref126752389"/>
      <w:r w:rsidRPr="00B56E28">
        <w:t>3GPP T</w:t>
      </w:r>
      <w:r w:rsidR="00DC17D3">
        <w:t>S 32.156</w:t>
      </w:r>
      <w:bookmarkEnd w:id="2"/>
      <w:r w:rsidR="00DC17D3">
        <w:t xml:space="preserve"> </w:t>
      </w:r>
      <w:r w:rsidR="00DC17D3" w:rsidRPr="006D2F06">
        <w:rPr>
          <w:lang w:val="en-US"/>
        </w:rPr>
        <w:t>Fixed</w:t>
      </w:r>
      <w:r w:rsidR="00DC17D3">
        <w:rPr>
          <w:lang w:val="fr-FR"/>
        </w:rPr>
        <w:t xml:space="preserve"> Mobile Convergence (FMC) Model </w:t>
      </w:r>
      <w:proofErr w:type="spellStart"/>
      <w:r w:rsidR="00DC17D3">
        <w:rPr>
          <w:lang w:val="fr-FR"/>
        </w:rPr>
        <w:t>repertoire</w:t>
      </w:r>
      <w:proofErr w:type="spellEnd"/>
    </w:p>
    <w:p w14:paraId="3ABEFDBA" w14:textId="77777777" w:rsidR="000441BE" w:rsidRPr="003364B8" w:rsidRDefault="000441BE" w:rsidP="001140C1"/>
    <w:p w14:paraId="758CA9D1" w14:textId="1E3DE71D" w:rsidR="0032241D" w:rsidRPr="00561526" w:rsidRDefault="00DC17D3" w:rsidP="00561526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32241D">
        <w:rPr>
          <w:lang w:eastAsia="zh-CN"/>
        </w:rPr>
        <w:tab/>
      </w:r>
      <w:r w:rsidR="0032241D">
        <w:rPr>
          <w:lang w:eastAsia="zh-CN"/>
        </w:rPr>
        <w:tab/>
      </w:r>
      <w:r w:rsidR="0032241D" w:rsidRPr="00561526">
        <w:rPr>
          <w:lang w:eastAsia="zh-CN"/>
        </w:rPr>
        <w:t>Rationale</w:t>
      </w:r>
    </w:p>
    <w:p w14:paraId="74657F01" w14:textId="46A47867" w:rsidR="00B31454" w:rsidRPr="00B31454" w:rsidRDefault="00B31454" w:rsidP="005F78F5">
      <w:pPr>
        <w:rPr>
          <w:rFonts w:eastAsia="Times New Roman"/>
          <w:noProof/>
        </w:rPr>
      </w:pPr>
      <w:r w:rsidRPr="00B31454">
        <w:rPr>
          <w:rFonts w:eastAsia="Times New Roman"/>
          <w:noProof/>
        </w:rPr>
        <w:t xml:space="preserve">Including </w:t>
      </w:r>
      <w:r>
        <w:rPr>
          <w:rFonts w:eastAsia="Times New Roman"/>
          <w:noProof/>
        </w:rPr>
        <w:t>extra text in specifications that conveys no useful information is bad. It makes specifications longer and thus more difficult to read. Unneeded text should be avoided.</w:t>
      </w:r>
    </w:p>
    <w:p w14:paraId="6A4750E1" w14:textId="3975B9CB" w:rsidR="005F78F5" w:rsidRDefault="005F78F5" w:rsidP="005F78F5">
      <w:pPr>
        <w:rPr>
          <w:rFonts w:eastAsia="Times New Roman"/>
          <w:noProof/>
        </w:rPr>
      </w:pPr>
      <w:r w:rsidRPr="00285623">
        <w:rPr>
          <w:b/>
          <w:bCs/>
        </w:rPr>
        <w:t xml:space="preserve">Observation </w:t>
      </w:r>
      <w:r>
        <w:rPr>
          <w:b/>
          <w:bCs/>
        </w:rPr>
        <w:t>1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Pr="00B61799">
        <w:rPr>
          <w:rFonts w:eastAsia="Times New Roman"/>
          <w:noProof/>
        </w:rPr>
        <w:t xml:space="preserve">The  properties </w:t>
      </w:r>
      <w:r w:rsidRPr="00C04F02">
        <w:rPr>
          <w:rFonts w:eastAsia="Times New Roman"/>
          <w:b/>
          <w:bCs/>
          <w:noProof/>
        </w:rPr>
        <w:t>isOrdered</w:t>
      </w:r>
      <w:r w:rsidRPr="00B61799">
        <w:rPr>
          <w:rFonts w:eastAsia="Times New Roman"/>
          <w:noProof/>
        </w:rPr>
        <w:t xml:space="preserve"> and </w:t>
      </w:r>
      <w:r w:rsidRPr="00C04F02">
        <w:rPr>
          <w:rFonts w:eastAsia="Times New Roman"/>
          <w:b/>
          <w:bCs/>
          <w:noProof/>
        </w:rPr>
        <w:t>isUnique</w:t>
      </w:r>
      <w:r w:rsidRPr="00B61799">
        <w:rPr>
          <w:rFonts w:eastAsia="Times New Roman"/>
          <w:noProof/>
        </w:rPr>
        <w:t xml:space="preserve"> are only relevant for attributes that allow multiplicity</w:t>
      </w:r>
      <w:r w:rsidR="00C04F02">
        <w:rPr>
          <w:rFonts w:eastAsia="Times New Roman"/>
          <w:noProof/>
        </w:rPr>
        <w:t xml:space="preserve"> </w:t>
      </w:r>
      <w:r w:rsidRPr="00B61799">
        <w:rPr>
          <w:rFonts w:eastAsia="Times New Roman"/>
          <w:noProof/>
        </w:rPr>
        <w:t>greater than one. However</w:t>
      </w:r>
      <w:r w:rsidR="00B6623C">
        <w:rPr>
          <w:rFonts w:eastAsia="Times New Roman"/>
          <w:noProof/>
        </w:rPr>
        <w:t>, today</w:t>
      </w:r>
      <w:r w:rsidRPr="00B61799">
        <w:rPr>
          <w:rFonts w:eastAsia="Times New Roman"/>
          <w:noProof/>
        </w:rPr>
        <w:t xml:space="preserve"> </w:t>
      </w:r>
      <w:r w:rsidR="00B61799" w:rsidRPr="00B61799">
        <w:rPr>
          <w:rFonts w:eastAsia="Times New Roman"/>
          <w:noProof/>
        </w:rPr>
        <w:t xml:space="preserve">it is included for attributes that have a maximum multiplicity of one specifying that it is not applicable. </w:t>
      </w:r>
      <w:r w:rsidR="00C04F02">
        <w:rPr>
          <w:rFonts w:eastAsia="Times New Roman"/>
          <w:noProof/>
        </w:rPr>
        <w:t>75% of the</w:t>
      </w:r>
      <w:r w:rsidR="00B61799" w:rsidRPr="00B61799">
        <w:rPr>
          <w:rFonts w:eastAsia="Times New Roman"/>
          <w:noProof/>
        </w:rPr>
        <w:t xml:space="preserve"> cases it is N/A. In TS 28.541 </w:t>
      </w:r>
      <w:r w:rsidR="00B61799">
        <w:rPr>
          <w:rFonts w:eastAsia="Times New Roman"/>
          <w:noProof/>
        </w:rPr>
        <w:t xml:space="preserve">it is specified as </w:t>
      </w:r>
      <w:r w:rsidR="00B61799" w:rsidRPr="00B61799">
        <w:rPr>
          <w:rFonts w:eastAsia="Times New Roman"/>
          <w:noProof/>
        </w:rPr>
        <w:t>N/A over 700 times</w:t>
      </w:r>
      <w:r w:rsidRPr="00B61799">
        <w:rPr>
          <w:rFonts w:eastAsia="Times New Roman"/>
          <w:noProof/>
        </w:rPr>
        <w:t>.</w:t>
      </w:r>
    </w:p>
    <w:p w14:paraId="410C0F9F" w14:textId="15A49948" w:rsidR="00C04F02" w:rsidRDefault="00C04F02" w:rsidP="005F78F5">
      <w:pPr>
        <w:rPr>
          <w:rFonts w:eastAsia="Times New Roman"/>
          <w:noProof/>
        </w:rPr>
      </w:pPr>
      <w:r>
        <w:rPr>
          <w:rFonts w:eastAsia="Times New Roman"/>
          <w:noProof/>
        </w:rPr>
        <w:t>It could be argued that it is better to include the properties even in these cases, to indicate that they have not been forgotten, however a specification is not a log of the specification writer’s activities, it should only contain the information needed to understand the specific function or interface.</w:t>
      </w:r>
    </w:p>
    <w:p w14:paraId="1070D878" w14:textId="6114F92A" w:rsidR="005F78F5" w:rsidRDefault="005F78F5" w:rsidP="005F78F5">
      <w:pPr>
        <w:rPr>
          <w:rFonts w:eastAsia="Times New Roman"/>
          <w:noProof/>
        </w:rPr>
      </w:pPr>
      <w:r>
        <w:rPr>
          <w:b/>
          <w:bCs/>
        </w:rPr>
        <w:t>Recommend</w:t>
      </w:r>
      <w:r w:rsidRPr="00285623">
        <w:rPr>
          <w:b/>
          <w:bCs/>
        </w:rPr>
        <w:t xml:space="preserve">ation </w:t>
      </w:r>
      <w:r>
        <w:rPr>
          <w:b/>
          <w:bCs/>
        </w:rPr>
        <w:t>1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Pr="00B61799">
        <w:rPr>
          <w:rFonts w:eastAsia="Times New Roman"/>
          <w:noProof/>
        </w:rPr>
        <w:t xml:space="preserve">For attributes with maximum one multiplicity </w:t>
      </w:r>
      <w:r w:rsidR="00B6623C">
        <w:rPr>
          <w:rFonts w:eastAsia="Times New Roman"/>
          <w:noProof/>
        </w:rPr>
        <w:t>t</w:t>
      </w:r>
      <w:r w:rsidRPr="00B61799">
        <w:rPr>
          <w:rFonts w:eastAsia="Times New Roman"/>
          <w:noProof/>
        </w:rPr>
        <w:t>he  properties isOrdered and isUnique should be omitted.</w:t>
      </w:r>
    </w:p>
    <w:p w14:paraId="039BE626" w14:textId="09BA8FD2" w:rsidR="0086477E" w:rsidRDefault="0086477E">
      <w:pPr>
        <w:rPr>
          <w:lang w:eastAsia="zh-CN"/>
        </w:rPr>
      </w:pPr>
    </w:p>
    <w:p w14:paraId="525BA629" w14:textId="22EA6223" w:rsidR="00B6623C" w:rsidRDefault="00C04F02">
      <w:pPr>
        <w:rPr>
          <w:rFonts w:eastAsia="Times New Roman"/>
          <w:noProof/>
        </w:rPr>
      </w:pPr>
      <w:r w:rsidRPr="00285623">
        <w:rPr>
          <w:b/>
          <w:bCs/>
        </w:rPr>
        <w:t xml:space="preserve">Observation </w:t>
      </w:r>
      <w:r>
        <w:rPr>
          <w:b/>
          <w:bCs/>
        </w:rPr>
        <w:t>2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Pr="00B61799">
        <w:rPr>
          <w:rFonts w:eastAsia="Times New Roman"/>
          <w:noProof/>
        </w:rPr>
        <w:t xml:space="preserve">The </w:t>
      </w:r>
      <w:r>
        <w:rPr>
          <w:rFonts w:eastAsia="Times New Roman"/>
          <w:noProof/>
        </w:rPr>
        <w:t>property defaultValue carries important information, however only 10% of attributes have an actual default value. This means that in 90% of the cases we include text about the def</w:t>
      </w:r>
      <w:r w:rsidR="00B6623C">
        <w:rPr>
          <w:rFonts w:eastAsia="Times New Roman"/>
          <w:noProof/>
        </w:rPr>
        <w:t>a</w:t>
      </w:r>
      <w:r>
        <w:rPr>
          <w:rFonts w:eastAsia="Times New Roman"/>
          <w:noProof/>
        </w:rPr>
        <w:t xml:space="preserve">ult value when there is nothing to be stated: Indicated as </w:t>
      </w:r>
      <w:r w:rsidR="00B6623C">
        <w:rPr>
          <w:rFonts w:eastAsia="Times New Roman"/>
          <w:noProof/>
        </w:rPr>
        <w:t>“</w:t>
      </w:r>
      <w:r w:rsidRPr="00C04F02">
        <w:rPr>
          <w:rFonts w:eastAsia="Times New Roman"/>
          <w:noProof/>
        </w:rPr>
        <w:t>defaultValue: None</w:t>
      </w:r>
      <w:r w:rsidR="00B6623C">
        <w:rPr>
          <w:rFonts w:eastAsia="Times New Roman"/>
          <w:noProof/>
        </w:rPr>
        <w:t>”</w:t>
      </w:r>
      <w:r>
        <w:rPr>
          <w:rFonts w:eastAsia="Times New Roman"/>
          <w:noProof/>
        </w:rPr>
        <w:t>.</w:t>
      </w:r>
      <w:r w:rsidR="00B6623C">
        <w:rPr>
          <w:rFonts w:eastAsia="Times New Roman"/>
          <w:noProof/>
        </w:rPr>
        <w:t xml:space="preserve"> In TS 28.541 this is indicated 999 times.</w:t>
      </w:r>
    </w:p>
    <w:p w14:paraId="7025D8A2" w14:textId="5E403AAA" w:rsidR="00C04F02" w:rsidRDefault="00B6623C">
      <w:pPr>
        <w:rPr>
          <w:rFonts w:eastAsia="Times New Roman"/>
          <w:noProof/>
        </w:rPr>
      </w:pPr>
      <w:r>
        <w:rPr>
          <w:rFonts w:eastAsia="Times New Roman"/>
          <w:noProof/>
        </w:rPr>
        <w:t>In most modeling languages the common case (no default value) is not explicitly inidcated to make specifications concise.</w:t>
      </w:r>
    </w:p>
    <w:p w14:paraId="6FEA7744" w14:textId="2F182699" w:rsidR="00C04F02" w:rsidRDefault="00C04F02">
      <w:pPr>
        <w:rPr>
          <w:lang w:eastAsia="zh-CN"/>
        </w:rPr>
      </w:pPr>
      <w:r>
        <w:rPr>
          <w:b/>
          <w:bCs/>
        </w:rPr>
        <w:t>Recommend</w:t>
      </w:r>
      <w:r w:rsidRPr="00285623">
        <w:rPr>
          <w:b/>
          <w:bCs/>
        </w:rPr>
        <w:t xml:space="preserve">ation </w:t>
      </w:r>
      <w:r>
        <w:rPr>
          <w:b/>
          <w:bCs/>
        </w:rPr>
        <w:t>2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="00B6623C">
        <w:rPr>
          <w:rFonts w:eastAsia="Times New Roman"/>
          <w:noProof/>
        </w:rPr>
        <w:t xml:space="preserve">In case an attribute does not </w:t>
      </w:r>
      <w:r w:rsidR="00B6623C" w:rsidRPr="00B6623C">
        <w:rPr>
          <w:rFonts w:eastAsia="Times New Roman"/>
          <w:noProof/>
        </w:rPr>
        <w:t>have an actual default value</w:t>
      </w:r>
      <w:r w:rsidR="00B6623C">
        <w:rPr>
          <w:rFonts w:eastAsia="Times New Roman"/>
          <w:noProof/>
        </w:rPr>
        <w:t>, the defaultValue property should be omitted from the attribute specification.</w:t>
      </w:r>
    </w:p>
    <w:p w14:paraId="5E56EE3F" w14:textId="2579F9E0" w:rsidR="001A7A45" w:rsidRDefault="00DC17D3">
      <w:pPr>
        <w:pStyle w:val="Heading1"/>
      </w:pPr>
      <w:r>
        <w:rPr>
          <w:lang w:val="en-US" w:eastAsia="zh-CN"/>
        </w:rPr>
        <w:t>4</w:t>
      </w:r>
      <w:r w:rsidR="006B46F9">
        <w:rPr>
          <w:lang w:eastAsia="zh-CN"/>
        </w:rPr>
        <w:tab/>
      </w:r>
      <w:r w:rsidR="00A36693" w:rsidRPr="00A36693">
        <w:t xml:space="preserve">Detailed </w:t>
      </w:r>
      <w:proofErr w:type="gramStart"/>
      <w:r w:rsidR="00A36693" w:rsidRPr="00A36693">
        <w:t>proposal</w:t>
      </w:r>
      <w:proofErr w:type="gramEnd"/>
      <w:r w:rsidR="00A36693" w:rsidRPr="00A36693">
        <w:t xml:space="preserve"> </w:t>
      </w:r>
    </w:p>
    <w:p w14:paraId="040EE8F5" w14:textId="40FB32FC" w:rsidR="00DC17D3" w:rsidRDefault="00DC17D3" w:rsidP="00DC17D3">
      <w:pPr>
        <w:rPr>
          <w:rFonts w:eastAsia="Times New Roman"/>
          <w:noProof/>
        </w:rPr>
      </w:pPr>
      <w:r>
        <w:rPr>
          <w:rFonts w:eastAsia="Times New Roman"/>
          <w:noProof/>
        </w:rPr>
        <w:t>Endorse the modification of</w:t>
      </w:r>
      <w:r w:rsidRPr="003E0D86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 xml:space="preserve">TS </w:t>
      </w:r>
      <w:r w:rsidRPr="003E0D86">
        <w:rPr>
          <w:rFonts w:eastAsia="Times New Roman"/>
          <w:noProof/>
        </w:rPr>
        <w:t>32.</w:t>
      </w:r>
      <w:r>
        <w:rPr>
          <w:rFonts w:eastAsia="Times New Roman"/>
          <w:noProof/>
        </w:rPr>
        <w:t xml:space="preserve">160 </w:t>
      </w:r>
      <w:r w:rsidR="00FA684B">
        <w:rPr>
          <w:rFonts w:eastAsia="Times New Roman"/>
          <w:noProof/>
        </w:rPr>
        <w:t xml:space="preserve">and TS 32.156 </w:t>
      </w:r>
      <w:r>
        <w:rPr>
          <w:rFonts w:eastAsia="Times New Roman"/>
          <w:noProof/>
        </w:rPr>
        <w:t>according to recommendations 1 and 2 above.</w:t>
      </w:r>
    </w:p>
    <w:p w14:paraId="59F861F4" w14:textId="28D2B531" w:rsidR="003E1EB4" w:rsidRDefault="00DC17D3" w:rsidP="00DC17D3">
      <w:pPr>
        <w:rPr>
          <w:rFonts w:eastAsia="Times New Roman"/>
          <w:noProof/>
        </w:rPr>
      </w:pPr>
      <w:r>
        <w:rPr>
          <w:rFonts w:eastAsia="Times New Roman"/>
          <w:noProof/>
        </w:rPr>
        <w:t xml:space="preserve">Endorse that for any attributes that are new or updated for other reasons recommendation 1 and </w:t>
      </w:r>
      <w:r w:rsidR="00C04F02">
        <w:rPr>
          <w:rFonts w:eastAsia="Times New Roman"/>
          <w:noProof/>
        </w:rPr>
        <w:t>2</w:t>
      </w:r>
      <w:r>
        <w:rPr>
          <w:rFonts w:eastAsia="Times New Roman"/>
          <w:noProof/>
        </w:rPr>
        <w:t xml:space="preserve"> above shall be</w:t>
      </w:r>
      <w:r w:rsidR="00C04F02">
        <w:rPr>
          <w:rFonts w:eastAsia="Times New Roman"/>
          <w:noProof/>
        </w:rPr>
        <w:t xml:space="preserve"> followed.</w:t>
      </w:r>
    </w:p>
    <w:p w14:paraId="102A5277" w14:textId="1EC22227" w:rsidR="00B31454" w:rsidRPr="003E1EB4" w:rsidRDefault="00B31454" w:rsidP="00DC17D3">
      <w:pPr>
        <w:rPr>
          <w:rFonts w:eastAsia="Times New Roman"/>
          <w:noProof/>
        </w:rPr>
      </w:pPr>
      <w:r>
        <w:rPr>
          <w:rFonts w:eastAsia="Times New Roman"/>
          <w:noProof/>
        </w:rPr>
        <w:t>Note: This document does no propose to remove the unneeded properties generally from all release-19 or earlier specifications. Such a general update may be proposed later by other documents, but it is not proposed in this document.</w:t>
      </w:r>
    </w:p>
    <w:sectPr w:rsidR="00B31454" w:rsidRPr="003E1EB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088D0" w14:textId="77777777" w:rsidR="00DC420F" w:rsidRDefault="00DC420F">
      <w:pPr>
        <w:spacing w:after="0"/>
      </w:pPr>
      <w:r>
        <w:separator/>
      </w:r>
    </w:p>
  </w:endnote>
  <w:endnote w:type="continuationSeparator" w:id="0">
    <w:p w14:paraId="6FC57BC5" w14:textId="77777777" w:rsidR="00DC420F" w:rsidRDefault="00DC42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E78E3" w14:textId="77777777" w:rsidR="00DC420F" w:rsidRDefault="00DC420F">
      <w:pPr>
        <w:spacing w:after="0"/>
      </w:pPr>
      <w:r>
        <w:separator/>
      </w:r>
    </w:p>
  </w:footnote>
  <w:footnote w:type="continuationSeparator" w:id="0">
    <w:p w14:paraId="04E3CC06" w14:textId="77777777" w:rsidR="00DC420F" w:rsidRDefault="00DC42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21D20"/>
    <w:multiLevelType w:val="hybridMultilevel"/>
    <w:tmpl w:val="80604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4415B"/>
    <w:multiLevelType w:val="hybridMultilevel"/>
    <w:tmpl w:val="1E341F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A2B5E"/>
    <w:multiLevelType w:val="hybridMultilevel"/>
    <w:tmpl w:val="E2AA1B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D4BBF"/>
    <w:multiLevelType w:val="hybridMultilevel"/>
    <w:tmpl w:val="4FD63A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F4223"/>
    <w:multiLevelType w:val="hybridMultilevel"/>
    <w:tmpl w:val="167E2DD4"/>
    <w:lvl w:ilvl="0" w:tplc="DB084C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20367"/>
    <w:multiLevelType w:val="hybridMultilevel"/>
    <w:tmpl w:val="48704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E25E1"/>
    <w:multiLevelType w:val="multilevel"/>
    <w:tmpl w:val="5B8E25E1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090498E"/>
    <w:multiLevelType w:val="hybridMultilevel"/>
    <w:tmpl w:val="413E62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A6E4B"/>
    <w:multiLevelType w:val="hybridMultilevel"/>
    <w:tmpl w:val="1F4E44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F6829"/>
    <w:multiLevelType w:val="hybridMultilevel"/>
    <w:tmpl w:val="7166C6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B130FD"/>
    <w:multiLevelType w:val="hybridMultilevel"/>
    <w:tmpl w:val="53E4CB8C"/>
    <w:lvl w:ilvl="0" w:tplc="DB084C2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6BE1E91"/>
    <w:multiLevelType w:val="hybridMultilevel"/>
    <w:tmpl w:val="94ECC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F25C86"/>
    <w:multiLevelType w:val="hybridMultilevel"/>
    <w:tmpl w:val="B2AE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07F"/>
    <w:multiLevelType w:val="hybridMultilevel"/>
    <w:tmpl w:val="27FAE490"/>
    <w:lvl w:ilvl="0" w:tplc="FCB09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94221"/>
    <w:multiLevelType w:val="hybridMultilevel"/>
    <w:tmpl w:val="7DA6E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A0A25"/>
    <w:multiLevelType w:val="hybridMultilevel"/>
    <w:tmpl w:val="91AC0E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5513">
    <w:abstractNumId w:val="8"/>
  </w:num>
  <w:num w:numId="2" w16cid:durableId="857357495">
    <w:abstractNumId w:val="13"/>
  </w:num>
  <w:num w:numId="3" w16cid:durableId="1470780616">
    <w:abstractNumId w:val="2"/>
  </w:num>
  <w:num w:numId="4" w16cid:durableId="344357703">
    <w:abstractNumId w:val="9"/>
  </w:num>
  <w:num w:numId="5" w16cid:durableId="1436318054">
    <w:abstractNumId w:val="16"/>
  </w:num>
  <w:num w:numId="6" w16cid:durableId="1816677446">
    <w:abstractNumId w:val="4"/>
  </w:num>
  <w:num w:numId="7" w16cid:durableId="2073305431">
    <w:abstractNumId w:val="11"/>
  </w:num>
  <w:num w:numId="8" w16cid:durableId="2007317930">
    <w:abstractNumId w:val="3"/>
  </w:num>
  <w:num w:numId="9" w16cid:durableId="1865895566">
    <w:abstractNumId w:val="7"/>
  </w:num>
  <w:num w:numId="10" w16cid:durableId="1973712112">
    <w:abstractNumId w:val="10"/>
  </w:num>
  <w:num w:numId="11" w16cid:durableId="513150921">
    <w:abstractNumId w:val="15"/>
  </w:num>
  <w:num w:numId="12" w16cid:durableId="723869211">
    <w:abstractNumId w:val="12"/>
  </w:num>
  <w:num w:numId="13" w16cid:durableId="1972858957">
    <w:abstractNumId w:val="6"/>
  </w:num>
  <w:num w:numId="14" w16cid:durableId="36051388">
    <w:abstractNumId w:val="1"/>
  </w:num>
  <w:num w:numId="15" w16cid:durableId="880747796">
    <w:abstractNumId w:val="5"/>
  </w:num>
  <w:num w:numId="16" w16cid:durableId="1148283424">
    <w:abstractNumId w:val="0"/>
  </w:num>
  <w:num w:numId="17" w16cid:durableId="1615484011">
    <w:abstractNumId w:val="17"/>
  </w:num>
  <w:num w:numId="18" w16cid:durableId="12056821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138EF"/>
    <w:rsid w:val="000139DE"/>
    <w:rsid w:val="00015609"/>
    <w:rsid w:val="00017E84"/>
    <w:rsid w:val="00022236"/>
    <w:rsid w:val="0002245F"/>
    <w:rsid w:val="00024852"/>
    <w:rsid w:val="000269D0"/>
    <w:rsid w:val="000312C2"/>
    <w:rsid w:val="00033D07"/>
    <w:rsid w:val="000359EC"/>
    <w:rsid w:val="0003679C"/>
    <w:rsid w:val="000374F1"/>
    <w:rsid w:val="0003789C"/>
    <w:rsid w:val="000441BE"/>
    <w:rsid w:val="00044455"/>
    <w:rsid w:val="00044F07"/>
    <w:rsid w:val="000453FC"/>
    <w:rsid w:val="00046389"/>
    <w:rsid w:val="00046635"/>
    <w:rsid w:val="0005034A"/>
    <w:rsid w:val="0005576C"/>
    <w:rsid w:val="000638AE"/>
    <w:rsid w:val="00063AF4"/>
    <w:rsid w:val="000664D3"/>
    <w:rsid w:val="00074722"/>
    <w:rsid w:val="000819D8"/>
    <w:rsid w:val="000934A6"/>
    <w:rsid w:val="0009429A"/>
    <w:rsid w:val="000A121F"/>
    <w:rsid w:val="000A278D"/>
    <w:rsid w:val="000A2C6C"/>
    <w:rsid w:val="000A2EFF"/>
    <w:rsid w:val="000A3A5D"/>
    <w:rsid w:val="000A4660"/>
    <w:rsid w:val="000A570D"/>
    <w:rsid w:val="000B2B5A"/>
    <w:rsid w:val="000B7424"/>
    <w:rsid w:val="000C67F2"/>
    <w:rsid w:val="000D1B5B"/>
    <w:rsid w:val="000D4D13"/>
    <w:rsid w:val="000D5A70"/>
    <w:rsid w:val="000E1FF7"/>
    <w:rsid w:val="000E2055"/>
    <w:rsid w:val="000E3E45"/>
    <w:rsid w:val="000E5824"/>
    <w:rsid w:val="000E67E0"/>
    <w:rsid w:val="000E6840"/>
    <w:rsid w:val="000F121D"/>
    <w:rsid w:val="001008A6"/>
    <w:rsid w:val="00101133"/>
    <w:rsid w:val="001015A5"/>
    <w:rsid w:val="0010401F"/>
    <w:rsid w:val="00105365"/>
    <w:rsid w:val="00106314"/>
    <w:rsid w:val="00111A18"/>
    <w:rsid w:val="00111DA2"/>
    <w:rsid w:val="00112FC3"/>
    <w:rsid w:val="0011362A"/>
    <w:rsid w:val="00113AEA"/>
    <w:rsid w:val="001140C1"/>
    <w:rsid w:val="00115B94"/>
    <w:rsid w:val="00122218"/>
    <w:rsid w:val="00123D85"/>
    <w:rsid w:val="00125ED5"/>
    <w:rsid w:val="0012709E"/>
    <w:rsid w:val="00132DCC"/>
    <w:rsid w:val="00135EC4"/>
    <w:rsid w:val="001447F9"/>
    <w:rsid w:val="001515F1"/>
    <w:rsid w:val="00156EF5"/>
    <w:rsid w:val="00163050"/>
    <w:rsid w:val="00166744"/>
    <w:rsid w:val="001679A0"/>
    <w:rsid w:val="00170247"/>
    <w:rsid w:val="001704D6"/>
    <w:rsid w:val="00173FA3"/>
    <w:rsid w:val="00176136"/>
    <w:rsid w:val="00176895"/>
    <w:rsid w:val="001815F0"/>
    <w:rsid w:val="001826BF"/>
    <w:rsid w:val="001844B4"/>
    <w:rsid w:val="00184B6F"/>
    <w:rsid w:val="001861E5"/>
    <w:rsid w:val="001907FB"/>
    <w:rsid w:val="0019171A"/>
    <w:rsid w:val="0019365C"/>
    <w:rsid w:val="001960E8"/>
    <w:rsid w:val="001A247F"/>
    <w:rsid w:val="001A3D5A"/>
    <w:rsid w:val="001A460D"/>
    <w:rsid w:val="001A49C4"/>
    <w:rsid w:val="001A7353"/>
    <w:rsid w:val="001A7A45"/>
    <w:rsid w:val="001B1652"/>
    <w:rsid w:val="001B2483"/>
    <w:rsid w:val="001B33E3"/>
    <w:rsid w:val="001B51DD"/>
    <w:rsid w:val="001B6A5F"/>
    <w:rsid w:val="001C1E86"/>
    <w:rsid w:val="001C3BB1"/>
    <w:rsid w:val="001C3EC8"/>
    <w:rsid w:val="001C4870"/>
    <w:rsid w:val="001D103E"/>
    <w:rsid w:val="001D17AB"/>
    <w:rsid w:val="001D23D5"/>
    <w:rsid w:val="001D2BD4"/>
    <w:rsid w:val="001D32BF"/>
    <w:rsid w:val="001D6911"/>
    <w:rsid w:val="001E3759"/>
    <w:rsid w:val="001F06C0"/>
    <w:rsid w:val="001F0700"/>
    <w:rsid w:val="001F0883"/>
    <w:rsid w:val="001F251F"/>
    <w:rsid w:val="001F2899"/>
    <w:rsid w:val="001F5437"/>
    <w:rsid w:val="001F60D8"/>
    <w:rsid w:val="001F729D"/>
    <w:rsid w:val="00201947"/>
    <w:rsid w:val="0020395B"/>
    <w:rsid w:val="002046CB"/>
    <w:rsid w:val="00204DC9"/>
    <w:rsid w:val="0020618D"/>
    <w:rsid w:val="002062C0"/>
    <w:rsid w:val="00210441"/>
    <w:rsid w:val="0021055C"/>
    <w:rsid w:val="00211F99"/>
    <w:rsid w:val="00212BBD"/>
    <w:rsid w:val="002136C0"/>
    <w:rsid w:val="00213825"/>
    <w:rsid w:val="00215130"/>
    <w:rsid w:val="00216C74"/>
    <w:rsid w:val="002170F0"/>
    <w:rsid w:val="002205D0"/>
    <w:rsid w:val="00225943"/>
    <w:rsid w:val="00225E2C"/>
    <w:rsid w:val="00227CA9"/>
    <w:rsid w:val="00230002"/>
    <w:rsid w:val="002418F5"/>
    <w:rsid w:val="00243AE6"/>
    <w:rsid w:val="002448C8"/>
    <w:rsid w:val="00244C9A"/>
    <w:rsid w:val="00247216"/>
    <w:rsid w:val="00254F65"/>
    <w:rsid w:val="00267841"/>
    <w:rsid w:val="002739B4"/>
    <w:rsid w:val="0027532D"/>
    <w:rsid w:val="00282D73"/>
    <w:rsid w:val="00283705"/>
    <w:rsid w:val="00283EBC"/>
    <w:rsid w:val="002875BD"/>
    <w:rsid w:val="00290C00"/>
    <w:rsid w:val="002A0DA8"/>
    <w:rsid w:val="002A101C"/>
    <w:rsid w:val="002A1857"/>
    <w:rsid w:val="002A4AA5"/>
    <w:rsid w:val="002A60D2"/>
    <w:rsid w:val="002A6DFD"/>
    <w:rsid w:val="002B39CA"/>
    <w:rsid w:val="002B6105"/>
    <w:rsid w:val="002B61F2"/>
    <w:rsid w:val="002C1983"/>
    <w:rsid w:val="002C247E"/>
    <w:rsid w:val="002C3889"/>
    <w:rsid w:val="002C46AF"/>
    <w:rsid w:val="002C5370"/>
    <w:rsid w:val="002C7306"/>
    <w:rsid w:val="002C7F38"/>
    <w:rsid w:val="002D22B5"/>
    <w:rsid w:val="002D2348"/>
    <w:rsid w:val="002D52A8"/>
    <w:rsid w:val="002D6758"/>
    <w:rsid w:val="002D7E29"/>
    <w:rsid w:val="002E101F"/>
    <w:rsid w:val="002E14E3"/>
    <w:rsid w:val="002E3F7D"/>
    <w:rsid w:val="002F1EA3"/>
    <w:rsid w:val="002F220E"/>
    <w:rsid w:val="002F522E"/>
    <w:rsid w:val="00301B53"/>
    <w:rsid w:val="0030335D"/>
    <w:rsid w:val="0030628A"/>
    <w:rsid w:val="00307D1D"/>
    <w:rsid w:val="003104CB"/>
    <w:rsid w:val="003125D8"/>
    <w:rsid w:val="003162A5"/>
    <w:rsid w:val="00317875"/>
    <w:rsid w:val="0032241D"/>
    <w:rsid w:val="003225C5"/>
    <w:rsid w:val="00326628"/>
    <w:rsid w:val="003271D3"/>
    <w:rsid w:val="00332D5C"/>
    <w:rsid w:val="00333A4C"/>
    <w:rsid w:val="0033407A"/>
    <w:rsid w:val="003342EE"/>
    <w:rsid w:val="00334F9A"/>
    <w:rsid w:val="003358A3"/>
    <w:rsid w:val="003364B8"/>
    <w:rsid w:val="0033658F"/>
    <w:rsid w:val="00343C94"/>
    <w:rsid w:val="0034638F"/>
    <w:rsid w:val="0035122B"/>
    <w:rsid w:val="00353108"/>
    <w:rsid w:val="00353451"/>
    <w:rsid w:val="00353611"/>
    <w:rsid w:val="0035380A"/>
    <w:rsid w:val="003551A8"/>
    <w:rsid w:val="0036067A"/>
    <w:rsid w:val="003615BB"/>
    <w:rsid w:val="00361B08"/>
    <w:rsid w:val="003659ED"/>
    <w:rsid w:val="00365FAA"/>
    <w:rsid w:val="00370465"/>
    <w:rsid w:val="00371032"/>
    <w:rsid w:val="00371B44"/>
    <w:rsid w:val="003766F4"/>
    <w:rsid w:val="00377693"/>
    <w:rsid w:val="00380695"/>
    <w:rsid w:val="00382651"/>
    <w:rsid w:val="00383F3C"/>
    <w:rsid w:val="003939ED"/>
    <w:rsid w:val="003A1D67"/>
    <w:rsid w:val="003A219F"/>
    <w:rsid w:val="003A2A83"/>
    <w:rsid w:val="003A4AFD"/>
    <w:rsid w:val="003A5958"/>
    <w:rsid w:val="003A693F"/>
    <w:rsid w:val="003A6F0D"/>
    <w:rsid w:val="003B150B"/>
    <w:rsid w:val="003B38C9"/>
    <w:rsid w:val="003B5B3A"/>
    <w:rsid w:val="003B5E2B"/>
    <w:rsid w:val="003B6C8C"/>
    <w:rsid w:val="003B6DC6"/>
    <w:rsid w:val="003B7594"/>
    <w:rsid w:val="003B7ED5"/>
    <w:rsid w:val="003C122B"/>
    <w:rsid w:val="003C5A97"/>
    <w:rsid w:val="003C7A04"/>
    <w:rsid w:val="003D110C"/>
    <w:rsid w:val="003D1C85"/>
    <w:rsid w:val="003D4BAA"/>
    <w:rsid w:val="003E115A"/>
    <w:rsid w:val="003E1EB4"/>
    <w:rsid w:val="003E5001"/>
    <w:rsid w:val="003E6676"/>
    <w:rsid w:val="003E6A66"/>
    <w:rsid w:val="003F52B2"/>
    <w:rsid w:val="00401F30"/>
    <w:rsid w:val="0040540B"/>
    <w:rsid w:val="004066EF"/>
    <w:rsid w:val="00413D01"/>
    <w:rsid w:val="00413F0D"/>
    <w:rsid w:val="004157B6"/>
    <w:rsid w:val="00417DE7"/>
    <w:rsid w:val="00417EF3"/>
    <w:rsid w:val="004201C6"/>
    <w:rsid w:val="00420D01"/>
    <w:rsid w:val="0042363A"/>
    <w:rsid w:val="00425412"/>
    <w:rsid w:val="0042590C"/>
    <w:rsid w:val="004266E3"/>
    <w:rsid w:val="00430170"/>
    <w:rsid w:val="00436027"/>
    <w:rsid w:val="00440414"/>
    <w:rsid w:val="00440CD5"/>
    <w:rsid w:val="00440EE2"/>
    <w:rsid w:val="00444649"/>
    <w:rsid w:val="004513C5"/>
    <w:rsid w:val="00451F5B"/>
    <w:rsid w:val="004527F8"/>
    <w:rsid w:val="00454B2C"/>
    <w:rsid w:val="004558E9"/>
    <w:rsid w:val="0045777E"/>
    <w:rsid w:val="0045783B"/>
    <w:rsid w:val="00457D43"/>
    <w:rsid w:val="004649B9"/>
    <w:rsid w:val="00466180"/>
    <w:rsid w:val="00466699"/>
    <w:rsid w:val="00467D74"/>
    <w:rsid w:val="00470C1C"/>
    <w:rsid w:val="00470ED1"/>
    <w:rsid w:val="004726F1"/>
    <w:rsid w:val="00474A9E"/>
    <w:rsid w:val="00475D3B"/>
    <w:rsid w:val="00481C36"/>
    <w:rsid w:val="004833D8"/>
    <w:rsid w:val="0048371A"/>
    <w:rsid w:val="00486C7D"/>
    <w:rsid w:val="00493CB9"/>
    <w:rsid w:val="00495651"/>
    <w:rsid w:val="00497B2F"/>
    <w:rsid w:val="004A03C7"/>
    <w:rsid w:val="004A22E9"/>
    <w:rsid w:val="004A3CCB"/>
    <w:rsid w:val="004A40CF"/>
    <w:rsid w:val="004A498C"/>
    <w:rsid w:val="004A5B88"/>
    <w:rsid w:val="004A6494"/>
    <w:rsid w:val="004B285C"/>
    <w:rsid w:val="004B3753"/>
    <w:rsid w:val="004B4C9A"/>
    <w:rsid w:val="004B5711"/>
    <w:rsid w:val="004B5A3E"/>
    <w:rsid w:val="004B5E7B"/>
    <w:rsid w:val="004C2F7D"/>
    <w:rsid w:val="004C31D2"/>
    <w:rsid w:val="004C4BFA"/>
    <w:rsid w:val="004C73D2"/>
    <w:rsid w:val="004D55C2"/>
    <w:rsid w:val="004E3E20"/>
    <w:rsid w:val="004E3FD5"/>
    <w:rsid w:val="004E570D"/>
    <w:rsid w:val="004E7C83"/>
    <w:rsid w:val="004E7E6E"/>
    <w:rsid w:val="004F2344"/>
    <w:rsid w:val="004F50CB"/>
    <w:rsid w:val="004F6E71"/>
    <w:rsid w:val="0050115A"/>
    <w:rsid w:val="00502506"/>
    <w:rsid w:val="00504B02"/>
    <w:rsid w:val="00505F34"/>
    <w:rsid w:val="00511612"/>
    <w:rsid w:val="00512F2D"/>
    <w:rsid w:val="00514C94"/>
    <w:rsid w:val="00515294"/>
    <w:rsid w:val="00520465"/>
    <w:rsid w:val="00521131"/>
    <w:rsid w:val="00524322"/>
    <w:rsid w:val="005259CB"/>
    <w:rsid w:val="00527C0B"/>
    <w:rsid w:val="00527C59"/>
    <w:rsid w:val="00532A07"/>
    <w:rsid w:val="00533710"/>
    <w:rsid w:val="005351D1"/>
    <w:rsid w:val="00537BAA"/>
    <w:rsid w:val="005410F6"/>
    <w:rsid w:val="00545E1E"/>
    <w:rsid w:val="005472CB"/>
    <w:rsid w:val="005475AF"/>
    <w:rsid w:val="0055424B"/>
    <w:rsid w:val="005548C9"/>
    <w:rsid w:val="005555C1"/>
    <w:rsid w:val="0055631F"/>
    <w:rsid w:val="005571F8"/>
    <w:rsid w:val="005602BE"/>
    <w:rsid w:val="00561526"/>
    <w:rsid w:val="00562EA9"/>
    <w:rsid w:val="00564A6B"/>
    <w:rsid w:val="0056649B"/>
    <w:rsid w:val="005665CF"/>
    <w:rsid w:val="00566C3F"/>
    <w:rsid w:val="00567641"/>
    <w:rsid w:val="0057268A"/>
    <w:rsid w:val="005729C4"/>
    <w:rsid w:val="00573EDE"/>
    <w:rsid w:val="00575601"/>
    <w:rsid w:val="00576BA2"/>
    <w:rsid w:val="00580251"/>
    <w:rsid w:val="00580C05"/>
    <w:rsid w:val="00587A6F"/>
    <w:rsid w:val="00591475"/>
    <w:rsid w:val="0059227B"/>
    <w:rsid w:val="00593F15"/>
    <w:rsid w:val="00594154"/>
    <w:rsid w:val="00595BCD"/>
    <w:rsid w:val="0059661B"/>
    <w:rsid w:val="005A02A9"/>
    <w:rsid w:val="005A167C"/>
    <w:rsid w:val="005A1E3C"/>
    <w:rsid w:val="005A3DD5"/>
    <w:rsid w:val="005B0966"/>
    <w:rsid w:val="005B21C0"/>
    <w:rsid w:val="005B2FAE"/>
    <w:rsid w:val="005B3BEF"/>
    <w:rsid w:val="005B795D"/>
    <w:rsid w:val="005C26C8"/>
    <w:rsid w:val="005C2A21"/>
    <w:rsid w:val="005C2F39"/>
    <w:rsid w:val="005C4599"/>
    <w:rsid w:val="005C59FD"/>
    <w:rsid w:val="005C5F36"/>
    <w:rsid w:val="005C7387"/>
    <w:rsid w:val="005D0909"/>
    <w:rsid w:val="005D10CC"/>
    <w:rsid w:val="005E1164"/>
    <w:rsid w:val="005E67D5"/>
    <w:rsid w:val="005F1C07"/>
    <w:rsid w:val="005F2C3E"/>
    <w:rsid w:val="005F4C12"/>
    <w:rsid w:val="005F78F5"/>
    <w:rsid w:val="005F7A80"/>
    <w:rsid w:val="0060021E"/>
    <w:rsid w:val="00601062"/>
    <w:rsid w:val="006014FA"/>
    <w:rsid w:val="006045A0"/>
    <w:rsid w:val="00604D83"/>
    <w:rsid w:val="006076CC"/>
    <w:rsid w:val="00611A31"/>
    <w:rsid w:val="00612C19"/>
    <w:rsid w:val="00613820"/>
    <w:rsid w:val="0061491E"/>
    <w:rsid w:val="00616B56"/>
    <w:rsid w:val="00617E24"/>
    <w:rsid w:val="00622EFD"/>
    <w:rsid w:val="00623ECB"/>
    <w:rsid w:val="00624164"/>
    <w:rsid w:val="00624F4C"/>
    <w:rsid w:val="00626D52"/>
    <w:rsid w:val="00627359"/>
    <w:rsid w:val="00627CAC"/>
    <w:rsid w:val="00632655"/>
    <w:rsid w:val="00634CAB"/>
    <w:rsid w:val="00642E74"/>
    <w:rsid w:val="00645F3C"/>
    <w:rsid w:val="00646F3A"/>
    <w:rsid w:val="0065005D"/>
    <w:rsid w:val="00652248"/>
    <w:rsid w:val="00652806"/>
    <w:rsid w:val="00653FFD"/>
    <w:rsid w:val="00655924"/>
    <w:rsid w:val="00657B80"/>
    <w:rsid w:val="0066286B"/>
    <w:rsid w:val="006642C0"/>
    <w:rsid w:val="00664A89"/>
    <w:rsid w:val="00670A49"/>
    <w:rsid w:val="0067269C"/>
    <w:rsid w:val="006740F6"/>
    <w:rsid w:val="00675B3C"/>
    <w:rsid w:val="00675C3B"/>
    <w:rsid w:val="0067664B"/>
    <w:rsid w:val="0067732D"/>
    <w:rsid w:val="006850D5"/>
    <w:rsid w:val="0068627B"/>
    <w:rsid w:val="00690175"/>
    <w:rsid w:val="006906C5"/>
    <w:rsid w:val="00692614"/>
    <w:rsid w:val="00692690"/>
    <w:rsid w:val="00694100"/>
    <w:rsid w:val="0069495C"/>
    <w:rsid w:val="00695C00"/>
    <w:rsid w:val="006A2B26"/>
    <w:rsid w:val="006A3B3E"/>
    <w:rsid w:val="006B0378"/>
    <w:rsid w:val="006B0E5D"/>
    <w:rsid w:val="006B1769"/>
    <w:rsid w:val="006B23FA"/>
    <w:rsid w:val="006B3B42"/>
    <w:rsid w:val="006B46F9"/>
    <w:rsid w:val="006B61F5"/>
    <w:rsid w:val="006C0BBD"/>
    <w:rsid w:val="006C3150"/>
    <w:rsid w:val="006D096B"/>
    <w:rsid w:val="006D1809"/>
    <w:rsid w:val="006D2F06"/>
    <w:rsid w:val="006D340A"/>
    <w:rsid w:val="006D3523"/>
    <w:rsid w:val="006D3C49"/>
    <w:rsid w:val="006D6594"/>
    <w:rsid w:val="006E3FA1"/>
    <w:rsid w:val="006F28A2"/>
    <w:rsid w:val="006F2A1F"/>
    <w:rsid w:val="006F5766"/>
    <w:rsid w:val="006F5B4B"/>
    <w:rsid w:val="00702A58"/>
    <w:rsid w:val="007058BE"/>
    <w:rsid w:val="00710146"/>
    <w:rsid w:val="0071537D"/>
    <w:rsid w:val="00715A1D"/>
    <w:rsid w:val="0071607D"/>
    <w:rsid w:val="0071791F"/>
    <w:rsid w:val="00717D8B"/>
    <w:rsid w:val="00720ABC"/>
    <w:rsid w:val="0072115A"/>
    <w:rsid w:val="0072411A"/>
    <w:rsid w:val="007252F8"/>
    <w:rsid w:val="007270AB"/>
    <w:rsid w:val="00731D70"/>
    <w:rsid w:val="007322CF"/>
    <w:rsid w:val="00734796"/>
    <w:rsid w:val="0073588E"/>
    <w:rsid w:val="00741297"/>
    <w:rsid w:val="00741B25"/>
    <w:rsid w:val="00743AFE"/>
    <w:rsid w:val="00743DA8"/>
    <w:rsid w:val="00750A3D"/>
    <w:rsid w:val="0075366B"/>
    <w:rsid w:val="00754391"/>
    <w:rsid w:val="00755EC3"/>
    <w:rsid w:val="00756E73"/>
    <w:rsid w:val="00760BB0"/>
    <w:rsid w:val="00760BDA"/>
    <w:rsid w:val="0076157A"/>
    <w:rsid w:val="00763D8A"/>
    <w:rsid w:val="00765849"/>
    <w:rsid w:val="0076627C"/>
    <w:rsid w:val="007750F2"/>
    <w:rsid w:val="007759E0"/>
    <w:rsid w:val="00776D96"/>
    <w:rsid w:val="00780169"/>
    <w:rsid w:val="00784593"/>
    <w:rsid w:val="007849D8"/>
    <w:rsid w:val="00796CE3"/>
    <w:rsid w:val="007A00EF"/>
    <w:rsid w:val="007A0264"/>
    <w:rsid w:val="007A03F0"/>
    <w:rsid w:val="007A0E4F"/>
    <w:rsid w:val="007A2013"/>
    <w:rsid w:val="007A23A6"/>
    <w:rsid w:val="007A4995"/>
    <w:rsid w:val="007A6AEA"/>
    <w:rsid w:val="007A735F"/>
    <w:rsid w:val="007B12BF"/>
    <w:rsid w:val="007B19EA"/>
    <w:rsid w:val="007B5508"/>
    <w:rsid w:val="007C08D2"/>
    <w:rsid w:val="007C0A2D"/>
    <w:rsid w:val="007C1D00"/>
    <w:rsid w:val="007C27B0"/>
    <w:rsid w:val="007C3031"/>
    <w:rsid w:val="007C563F"/>
    <w:rsid w:val="007D3F3C"/>
    <w:rsid w:val="007D5A22"/>
    <w:rsid w:val="007E1634"/>
    <w:rsid w:val="007E2A7A"/>
    <w:rsid w:val="007E3380"/>
    <w:rsid w:val="007E34FB"/>
    <w:rsid w:val="007E7519"/>
    <w:rsid w:val="007F0087"/>
    <w:rsid w:val="007F2077"/>
    <w:rsid w:val="007F300B"/>
    <w:rsid w:val="007F43D3"/>
    <w:rsid w:val="007F49BD"/>
    <w:rsid w:val="007F4ADE"/>
    <w:rsid w:val="007F5190"/>
    <w:rsid w:val="007F6833"/>
    <w:rsid w:val="007F79D5"/>
    <w:rsid w:val="007F7F47"/>
    <w:rsid w:val="008014C3"/>
    <w:rsid w:val="0080516F"/>
    <w:rsid w:val="00807627"/>
    <w:rsid w:val="00814DD0"/>
    <w:rsid w:val="00816B8B"/>
    <w:rsid w:val="00823395"/>
    <w:rsid w:val="0082673D"/>
    <w:rsid w:val="00826D7C"/>
    <w:rsid w:val="00827977"/>
    <w:rsid w:val="008300F8"/>
    <w:rsid w:val="00831E7A"/>
    <w:rsid w:val="00832646"/>
    <w:rsid w:val="008337F0"/>
    <w:rsid w:val="0084085D"/>
    <w:rsid w:val="0084182C"/>
    <w:rsid w:val="00841965"/>
    <w:rsid w:val="00841E9C"/>
    <w:rsid w:val="00842000"/>
    <w:rsid w:val="00846A03"/>
    <w:rsid w:val="0084752E"/>
    <w:rsid w:val="00850812"/>
    <w:rsid w:val="00851686"/>
    <w:rsid w:val="00854FEE"/>
    <w:rsid w:val="0085597E"/>
    <w:rsid w:val="0086477E"/>
    <w:rsid w:val="00865565"/>
    <w:rsid w:val="00866907"/>
    <w:rsid w:val="008669A1"/>
    <w:rsid w:val="00870CE7"/>
    <w:rsid w:val="0087317B"/>
    <w:rsid w:val="00873EED"/>
    <w:rsid w:val="00876B9A"/>
    <w:rsid w:val="00877A1C"/>
    <w:rsid w:val="00881B34"/>
    <w:rsid w:val="00890FD6"/>
    <w:rsid w:val="00891968"/>
    <w:rsid w:val="00891DC9"/>
    <w:rsid w:val="00892DA9"/>
    <w:rsid w:val="008933BF"/>
    <w:rsid w:val="00897741"/>
    <w:rsid w:val="008A10C4"/>
    <w:rsid w:val="008A1B09"/>
    <w:rsid w:val="008A4CB1"/>
    <w:rsid w:val="008A5CF7"/>
    <w:rsid w:val="008A7A71"/>
    <w:rsid w:val="008B001D"/>
    <w:rsid w:val="008B0248"/>
    <w:rsid w:val="008B10D3"/>
    <w:rsid w:val="008B5050"/>
    <w:rsid w:val="008B670D"/>
    <w:rsid w:val="008B746C"/>
    <w:rsid w:val="008C03D3"/>
    <w:rsid w:val="008C0988"/>
    <w:rsid w:val="008C20EF"/>
    <w:rsid w:val="008D093F"/>
    <w:rsid w:val="008D1EE2"/>
    <w:rsid w:val="008D1FF1"/>
    <w:rsid w:val="008D5744"/>
    <w:rsid w:val="008E0B40"/>
    <w:rsid w:val="008E1DFB"/>
    <w:rsid w:val="008E34E2"/>
    <w:rsid w:val="008E6F81"/>
    <w:rsid w:val="008F1783"/>
    <w:rsid w:val="008F52E8"/>
    <w:rsid w:val="008F5F33"/>
    <w:rsid w:val="008F63F0"/>
    <w:rsid w:val="008F70DD"/>
    <w:rsid w:val="0090018A"/>
    <w:rsid w:val="00901654"/>
    <w:rsid w:val="0091046A"/>
    <w:rsid w:val="00916251"/>
    <w:rsid w:val="00916622"/>
    <w:rsid w:val="0091695B"/>
    <w:rsid w:val="00917606"/>
    <w:rsid w:val="00925AB6"/>
    <w:rsid w:val="00925DCC"/>
    <w:rsid w:val="00926ABD"/>
    <w:rsid w:val="00933262"/>
    <w:rsid w:val="009371E8"/>
    <w:rsid w:val="00945A4E"/>
    <w:rsid w:val="00945DF5"/>
    <w:rsid w:val="00947F4E"/>
    <w:rsid w:val="0095008B"/>
    <w:rsid w:val="0095011D"/>
    <w:rsid w:val="009607D3"/>
    <w:rsid w:val="00961C68"/>
    <w:rsid w:val="009625E5"/>
    <w:rsid w:val="00966729"/>
    <w:rsid w:val="00966D47"/>
    <w:rsid w:val="009673BB"/>
    <w:rsid w:val="00971D9E"/>
    <w:rsid w:val="00974BC1"/>
    <w:rsid w:val="00975811"/>
    <w:rsid w:val="009801A9"/>
    <w:rsid w:val="0098214F"/>
    <w:rsid w:val="009845DA"/>
    <w:rsid w:val="00985B69"/>
    <w:rsid w:val="0099132D"/>
    <w:rsid w:val="00992312"/>
    <w:rsid w:val="00996892"/>
    <w:rsid w:val="009973AB"/>
    <w:rsid w:val="00997D22"/>
    <w:rsid w:val="009A01AD"/>
    <w:rsid w:val="009A0BEE"/>
    <w:rsid w:val="009A28E8"/>
    <w:rsid w:val="009B4FD6"/>
    <w:rsid w:val="009B7093"/>
    <w:rsid w:val="009B7235"/>
    <w:rsid w:val="009C0DED"/>
    <w:rsid w:val="009D0264"/>
    <w:rsid w:val="009D1DA3"/>
    <w:rsid w:val="009D40B1"/>
    <w:rsid w:val="009E0AC4"/>
    <w:rsid w:val="009E4416"/>
    <w:rsid w:val="009E668C"/>
    <w:rsid w:val="009F2383"/>
    <w:rsid w:val="009F6079"/>
    <w:rsid w:val="009F6A60"/>
    <w:rsid w:val="009F6E7B"/>
    <w:rsid w:val="00A0445D"/>
    <w:rsid w:val="00A118F1"/>
    <w:rsid w:val="00A11D9D"/>
    <w:rsid w:val="00A13F8B"/>
    <w:rsid w:val="00A16C6C"/>
    <w:rsid w:val="00A1704C"/>
    <w:rsid w:val="00A173EE"/>
    <w:rsid w:val="00A1762F"/>
    <w:rsid w:val="00A21A93"/>
    <w:rsid w:val="00A22F0D"/>
    <w:rsid w:val="00A276A6"/>
    <w:rsid w:val="00A27955"/>
    <w:rsid w:val="00A30FEB"/>
    <w:rsid w:val="00A36693"/>
    <w:rsid w:val="00A3725F"/>
    <w:rsid w:val="00A37D7F"/>
    <w:rsid w:val="00A46410"/>
    <w:rsid w:val="00A4678C"/>
    <w:rsid w:val="00A47F90"/>
    <w:rsid w:val="00A50915"/>
    <w:rsid w:val="00A539F8"/>
    <w:rsid w:val="00A53AFC"/>
    <w:rsid w:val="00A545CB"/>
    <w:rsid w:val="00A565B2"/>
    <w:rsid w:val="00A57584"/>
    <w:rsid w:val="00A57688"/>
    <w:rsid w:val="00A64FF1"/>
    <w:rsid w:val="00A66D5A"/>
    <w:rsid w:val="00A6704D"/>
    <w:rsid w:val="00A701C0"/>
    <w:rsid w:val="00A706CC"/>
    <w:rsid w:val="00A76FB8"/>
    <w:rsid w:val="00A7713A"/>
    <w:rsid w:val="00A77692"/>
    <w:rsid w:val="00A84A94"/>
    <w:rsid w:val="00A87B4F"/>
    <w:rsid w:val="00A923FD"/>
    <w:rsid w:val="00A96B42"/>
    <w:rsid w:val="00AA41AA"/>
    <w:rsid w:val="00AA4D06"/>
    <w:rsid w:val="00AA6060"/>
    <w:rsid w:val="00AA7B3B"/>
    <w:rsid w:val="00AB3021"/>
    <w:rsid w:val="00AB62E4"/>
    <w:rsid w:val="00AB776E"/>
    <w:rsid w:val="00AC0853"/>
    <w:rsid w:val="00AC339B"/>
    <w:rsid w:val="00AC35ED"/>
    <w:rsid w:val="00AC3E0E"/>
    <w:rsid w:val="00AC4215"/>
    <w:rsid w:val="00AD19A8"/>
    <w:rsid w:val="00AD1DAA"/>
    <w:rsid w:val="00AD47DC"/>
    <w:rsid w:val="00AE1D70"/>
    <w:rsid w:val="00AE3C46"/>
    <w:rsid w:val="00AE3D98"/>
    <w:rsid w:val="00AF0F0C"/>
    <w:rsid w:val="00AF1E23"/>
    <w:rsid w:val="00AF20B7"/>
    <w:rsid w:val="00AF48FE"/>
    <w:rsid w:val="00AF7F81"/>
    <w:rsid w:val="00B012B4"/>
    <w:rsid w:val="00B01AFF"/>
    <w:rsid w:val="00B0289D"/>
    <w:rsid w:val="00B05CC7"/>
    <w:rsid w:val="00B10CB4"/>
    <w:rsid w:val="00B12C72"/>
    <w:rsid w:val="00B13F82"/>
    <w:rsid w:val="00B15766"/>
    <w:rsid w:val="00B2468C"/>
    <w:rsid w:val="00B24DB4"/>
    <w:rsid w:val="00B26A69"/>
    <w:rsid w:val="00B27E39"/>
    <w:rsid w:val="00B31454"/>
    <w:rsid w:val="00B350D8"/>
    <w:rsid w:val="00B3551C"/>
    <w:rsid w:val="00B4217E"/>
    <w:rsid w:val="00B4682F"/>
    <w:rsid w:val="00B51055"/>
    <w:rsid w:val="00B5113E"/>
    <w:rsid w:val="00B5257D"/>
    <w:rsid w:val="00B5561D"/>
    <w:rsid w:val="00B56E28"/>
    <w:rsid w:val="00B61799"/>
    <w:rsid w:val="00B62DC8"/>
    <w:rsid w:val="00B649AD"/>
    <w:rsid w:val="00B6515F"/>
    <w:rsid w:val="00B6623C"/>
    <w:rsid w:val="00B67CFB"/>
    <w:rsid w:val="00B70027"/>
    <w:rsid w:val="00B719C4"/>
    <w:rsid w:val="00B73E4C"/>
    <w:rsid w:val="00B74960"/>
    <w:rsid w:val="00B76763"/>
    <w:rsid w:val="00B7732B"/>
    <w:rsid w:val="00B81B7B"/>
    <w:rsid w:val="00B82CA8"/>
    <w:rsid w:val="00B84813"/>
    <w:rsid w:val="00B86BE1"/>
    <w:rsid w:val="00B879F0"/>
    <w:rsid w:val="00B879F8"/>
    <w:rsid w:val="00B91A08"/>
    <w:rsid w:val="00B92A5F"/>
    <w:rsid w:val="00B93E3A"/>
    <w:rsid w:val="00B94D50"/>
    <w:rsid w:val="00B96F38"/>
    <w:rsid w:val="00B977A9"/>
    <w:rsid w:val="00B97FBA"/>
    <w:rsid w:val="00BA0934"/>
    <w:rsid w:val="00BA2035"/>
    <w:rsid w:val="00BA3547"/>
    <w:rsid w:val="00BA62D7"/>
    <w:rsid w:val="00BA78E7"/>
    <w:rsid w:val="00BB206B"/>
    <w:rsid w:val="00BB5701"/>
    <w:rsid w:val="00BB62CB"/>
    <w:rsid w:val="00BB689E"/>
    <w:rsid w:val="00BB732E"/>
    <w:rsid w:val="00BB7783"/>
    <w:rsid w:val="00BC25AA"/>
    <w:rsid w:val="00BC2E7C"/>
    <w:rsid w:val="00BC38A9"/>
    <w:rsid w:val="00BC7E12"/>
    <w:rsid w:val="00BD1481"/>
    <w:rsid w:val="00BD7CEF"/>
    <w:rsid w:val="00BE12FC"/>
    <w:rsid w:val="00BE25B7"/>
    <w:rsid w:val="00BE31C4"/>
    <w:rsid w:val="00BE59F0"/>
    <w:rsid w:val="00BE5C91"/>
    <w:rsid w:val="00BF2402"/>
    <w:rsid w:val="00C022E3"/>
    <w:rsid w:val="00C02D5B"/>
    <w:rsid w:val="00C04BE6"/>
    <w:rsid w:val="00C04F02"/>
    <w:rsid w:val="00C053AF"/>
    <w:rsid w:val="00C06B7A"/>
    <w:rsid w:val="00C11A76"/>
    <w:rsid w:val="00C121D3"/>
    <w:rsid w:val="00C128C2"/>
    <w:rsid w:val="00C21A1A"/>
    <w:rsid w:val="00C223C4"/>
    <w:rsid w:val="00C22D17"/>
    <w:rsid w:val="00C22E64"/>
    <w:rsid w:val="00C23507"/>
    <w:rsid w:val="00C24EEF"/>
    <w:rsid w:val="00C2626C"/>
    <w:rsid w:val="00C267E7"/>
    <w:rsid w:val="00C26BBD"/>
    <w:rsid w:val="00C30005"/>
    <w:rsid w:val="00C326EF"/>
    <w:rsid w:val="00C3667F"/>
    <w:rsid w:val="00C412C0"/>
    <w:rsid w:val="00C4140A"/>
    <w:rsid w:val="00C4254B"/>
    <w:rsid w:val="00C46B3A"/>
    <w:rsid w:val="00C4712D"/>
    <w:rsid w:val="00C513B7"/>
    <w:rsid w:val="00C51810"/>
    <w:rsid w:val="00C52678"/>
    <w:rsid w:val="00C555C9"/>
    <w:rsid w:val="00C563C4"/>
    <w:rsid w:val="00C56FB4"/>
    <w:rsid w:val="00C75646"/>
    <w:rsid w:val="00C83076"/>
    <w:rsid w:val="00C86AE6"/>
    <w:rsid w:val="00C86C94"/>
    <w:rsid w:val="00C939F2"/>
    <w:rsid w:val="00C94F55"/>
    <w:rsid w:val="00CA05E2"/>
    <w:rsid w:val="00CA4218"/>
    <w:rsid w:val="00CA53B6"/>
    <w:rsid w:val="00CA7941"/>
    <w:rsid w:val="00CA7D62"/>
    <w:rsid w:val="00CB07A8"/>
    <w:rsid w:val="00CB0FBD"/>
    <w:rsid w:val="00CB1F4D"/>
    <w:rsid w:val="00CB36E0"/>
    <w:rsid w:val="00CB431D"/>
    <w:rsid w:val="00CB47DB"/>
    <w:rsid w:val="00CC425A"/>
    <w:rsid w:val="00CC75FB"/>
    <w:rsid w:val="00CC7FE2"/>
    <w:rsid w:val="00CD029C"/>
    <w:rsid w:val="00CD4929"/>
    <w:rsid w:val="00CD4A57"/>
    <w:rsid w:val="00CD676D"/>
    <w:rsid w:val="00CE02A5"/>
    <w:rsid w:val="00CE3E95"/>
    <w:rsid w:val="00CE7907"/>
    <w:rsid w:val="00CF08CF"/>
    <w:rsid w:val="00CF2049"/>
    <w:rsid w:val="00CF5807"/>
    <w:rsid w:val="00CF64E6"/>
    <w:rsid w:val="00CF7437"/>
    <w:rsid w:val="00D00885"/>
    <w:rsid w:val="00D0088F"/>
    <w:rsid w:val="00D01B7C"/>
    <w:rsid w:val="00D03033"/>
    <w:rsid w:val="00D137C7"/>
    <w:rsid w:val="00D146F1"/>
    <w:rsid w:val="00D23C70"/>
    <w:rsid w:val="00D3006A"/>
    <w:rsid w:val="00D3128B"/>
    <w:rsid w:val="00D326E9"/>
    <w:rsid w:val="00D33604"/>
    <w:rsid w:val="00D33B90"/>
    <w:rsid w:val="00D37B08"/>
    <w:rsid w:val="00D409AC"/>
    <w:rsid w:val="00D437FF"/>
    <w:rsid w:val="00D4569E"/>
    <w:rsid w:val="00D4658A"/>
    <w:rsid w:val="00D46A56"/>
    <w:rsid w:val="00D4786C"/>
    <w:rsid w:val="00D5077B"/>
    <w:rsid w:val="00D5130C"/>
    <w:rsid w:val="00D52680"/>
    <w:rsid w:val="00D538C0"/>
    <w:rsid w:val="00D53C6D"/>
    <w:rsid w:val="00D55098"/>
    <w:rsid w:val="00D57094"/>
    <w:rsid w:val="00D57B58"/>
    <w:rsid w:val="00D57BAC"/>
    <w:rsid w:val="00D62265"/>
    <w:rsid w:val="00D625B5"/>
    <w:rsid w:val="00D6495B"/>
    <w:rsid w:val="00D66A33"/>
    <w:rsid w:val="00D66EAB"/>
    <w:rsid w:val="00D71563"/>
    <w:rsid w:val="00D71F83"/>
    <w:rsid w:val="00D72254"/>
    <w:rsid w:val="00D75663"/>
    <w:rsid w:val="00D75BCD"/>
    <w:rsid w:val="00D83467"/>
    <w:rsid w:val="00D838AB"/>
    <w:rsid w:val="00D8512E"/>
    <w:rsid w:val="00D86BE7"/>
    <w:rsid w:val="00D9511C"/>
    <w:rsid w:val="00D9708D"/>
    <w:rsid w:val="00DA1E58"/>
    <w:rsid w:val="00DA42D4"/>
    <w:rsid w:val="00DB130A"/>
    <w:rsid w:val="00DB1A27"/>
    <w:rsid w:val="00DB475B"/>
    <w:rsid w:val="00DB6083"/>
    <w:rsid w:val="00DB6F45"/>
    <w:rsid w:val="00DC17D3"/>
    <w:rsid w:val="00DC1F67"/>
    <w:rsid w:val="00DC420F"/>
    <w:rsid w:val="00DD221F"/>
    <w:rsid w:val="00DE00FA"/>
    <w:rsid w:val="00DE0397"/>
    <w:rsid w:val="00DE2DD7"/>
    <w:rsid w:val="00DE4EF2"/>
    <w:rsid w:val="00DE4F61"/>
    <w:rsid w:val="00DF11D7"/>
    <w:rsid w:val="00DF1492"/>
    <w:rsid w:val="00DF2821"/>
    <w:rsid w:val="00DF2C0E"/>
    <w:rsid w:val="00DF3263"/>
    <w:rsid w:val="00DF4CB5"/>
    <w:rsid w:val="00DF7E25"/>
    <w:rsid w:val="00E027F9"/>
    <w:rsid w:val="00E04DB6"/>
    <w:rsid w:val="00E06222"/>
    <w:rsid w:val="00E066C5"/>
    <w:rsid w:val="00E06FFB"/>
    <w:rsid w:val="00E11E27"/>
    <w:rsid w:val="00E1231B"/>
    <w:rsid w:val="00E12ACE"/>
    <w:rsid w:val="00E17FB7"/>
    <w:rsid w:val="00E210F8"/>
    <w:rsid w:val="00E21ADE"/>
    <w:rsid w:val="00E236E0"/>
    <w:rsid w:val="00E2594E"/>
    <w:rsid w:val="00E30155"/>
    <w:rsid w:val="00E31862"/>
    <w:rsid w:val="00E3193B"/>
    <w:rsid w:val="00E31EEA"/>
    <w:rsid w:val="00E40332"/>
    <w:rsid w:val="00E43D5A"/>
    <w:rsid w:val="00E4495F"/>
    <w:rsid w:val="00E45C21"/>
    <w:rsid w:val="00E50CA8"/>
    <w:rsid w:val="00E51AED"/>
    <w:rsid w:val="00E51D89"/>
    <w:rsid w:val="00E536D2"/>
    <w:rsid w:val="00E60FB9"/>
    <w:rsid w:val="00E61121"/>
    <w:rsid w:val="00E62668"/>
    <w:rsid w:val="00E634CB"/>
    <w:rsid w:val="00E654A3"/>
    <w:rsid w:val="00E6564C"/>
    <w:rsid w:val="00E66A3E"/>
    <w:rsid w:val="00E670A8"/>
    <w:rsid w:val="00E672E2"/>
    <w:rsid w:val="00E673EC"/>
    <w:rsid w:val="00E71E2E"/>
    <w:rsid w:val="00E73A52"/>
    <w:rsid w:val="00E75D06"/>
    <w:rsid w:val="00E76D83"/>
    <w:rsid w:val="00E80184"/>
    <w:rsid w:val="00E80BFC"/>
    <w:rsid w:val="00E819DA"/>
    <w:rsid w:val="00E82D4C"/>
    <w:rsid w:val="00E84DD9"/>
    <w:rsid w:val="00E90AEC"/>
    <w:rsid w:val="00E90BFD"/>
    <w:rsid w:val="00E91FE1"/>
    <w:rsid w:val="00E96ADC"/>
    <w:rsid w:val="00E971CA"/>
    <w:rsid w:val="00E9740C"/>
    <w:rsid w:val="00EA0242"/>
    <w:rsid w:val="00EA1036"/>
    <w:rsid w:val="00EA184B"/>
    <w:rsid w:val="00EA1A20"/>
    <w:rsid w:val="00EA2965"/>
    <w:rsid w:val="00EA35B3"/>
    <w:rsid w:val="00EA5E95"/>
    <w:rsid w:val="00EB0574"/>
    <w:rsid w:val="00EB0E92"/>
    <w:rsid w:val="00EB5B0F"/>
    <w:rsid w:val="00EB70E6"/>
    <w:rsid w:val="00EC3546"/>
    <w:rsid w:val="00EC3DD2"/>
    <w:rsid w:val="00EC56A5"/>
    <w:rsid w:val="00EC5813"/>
    <w:rsid w:val="00EC5E8F"/>
    <w:rsid w:val="00ED1CE9"/>
    <w:rsid w:val="00ED22F7"/>
    <w:rsid w:val="00ED38CF"/>
    <w:rsid w:val="00ED4954"/>
    <w:rsid w:val="00ED4EF9"/>
    <w:rsid w:val="00ED5474"/>
    <w:rsid w:val="00EE0943"/>
    <w:rsid w:val="00EE2886"/>
    <w:rsid w:val="00EE33A2"/>
    <w:rsid w:val="00EE4B6D"/>
    <w:rsid w:val="00EE5B62"/>
    <w:rsid w:val="00F00219"/>
    <w:rsid w:val="00F04AFA"/>
    <w:rsid w:val="00F06F06"/>
    <w:rsid w:val="00F073D6"/>
    <w:rsid w:val="00F079B3"/>
    <w:rsid w:val="00F161FC"/>
    <w:rsid w:val="00F302F8"/>
    <w:rsid w:val="00F34DF7"/>
    <w:rsid w:val="00F36D7D"/>
    <w:rsid w:val="00F402AB"/>
    <w:rsid w:val="00F4058F"/>
    <w:rsid w:val="00F41102"/>
    <w:rsid w:val="00F44646"/>
    <w:rsid w:val="00F4738E"/>
    <w:rsid w:val="00F50FC1"/>
    <w:rsid w:val="00F51A4E"/>
    <w:rsid w:val="00F54987"/>
    <w:rsid w:val="00F61E9B"/>
    <w:rsid w:val="00F643AE"/>
    <w:rsid w:val="00F6641C"/>
    <w:rsid w:val="00F665B2"/>
    <w:rsid w:val="00F676FE"/>
    <w:rsid w:val="00F67A1C"/>
    <w:rsid w:val="00F67B84"/>
    <w:rsid w:val="00F67FD5"/>
    <w:rsid w:val="00F71013"/>
    <w:rsid w:val="00F74B2B"/>
    <w:rsid w:val="00F765AD"/>
    <w:rsid w:val="00F8026A"/>
    <w:rsid w:val="00F802A6"/>
    <w:rsid w:val="00F80D20"/>
    <w:rsid w:val="00F81BAB"/>
    <w:rsid w:val="00F82C5B"/>
    <w:rsid w:val="00F84908"/>
    <w:rsid w:val="00F8555F"/>
    <w:rsid w:val="00F87F0E"/>
    <w:rsid w:val="00FA31A0"/>
    <w:rsid w:val="00FA5599"/>
    <w:rsid w:val="00FA55F9"/>
    <w:rsid w:val="00FA59B4"/>
    <w:rsid w:val="00FA684B"/>
    <w:rsid w:val="00FB3011"/>
    <w:rsid w:val="00FB3872"/>
    <w:rsid w:val="00FB3957"/>
    <w:rsid w:val="00FB5301"/>
    <w:rsid w:val="00FB78A0"/>
    <w:rsid w:val="00FC0474"/>
    <w:rsid w:val="00FC35EF"/>
    <w:rsid w:val="00FC4967"/>
    <w:rsid w:val="00FC4AA7"/>
    <w:rsid w:val="00FC578B"/>
    <w:rsid w:val="00FD09B6"/>
    <w:rsid w:val="00FD5827"/>
    <w:rsid w:val="00FD5ABE"/>
    <w:rsid w:val="00FE1919"/>
    <w:rsid w:val="00FE2546"/>
    <w:rsid w:val="00FE5EB7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BAB4DB"/>
  <w15:docId w15:val="{6B289DBC-FDA6-4844-885F-FC03E65D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">
    <w:name w:val="段"/>
    <w:link w:val="Char"/>
    <w:qFormat/>
    <w:pPr>
      <w:autoSpaceDE w:val="0"/>
      <w:autoSpaceDN w:val="0"/>
      <w:ind w:firstLine="200"/>
      <w:jc w:val="both"/>
    </w:pPr>
    <w:rPr>
      <w:rFonts w:ascii="SimSun" w:hAnsi="Times New Roman"/>
      <w:sz w:val="21"/>
    </w:rPr>
  </w:style>
  <w:style w:type="character" w:customStyle="1" w:styleId="Char">
    <w:name w:val="段 Char"/>
    <w:basedOn w:val="DefaultParagraphFont"/>
    <w:link w:val="a"/>
    <w:qFormat/>
    <w:rPr>
      <w:rFonts w:ascii="SimSun" w:hAnsi="Times New Roman"/>
      <w:sz w:val="21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Normal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DefaultParagraphFont"/>
    <w:qFormat/>
  </w:style>
  <w:style w:type="character" w:styleId="UnresolvedMention">
    <w:name w:val="Unresolved Mention"/>
    <w:basedOn w:val="DefaultParagraphFont"/>
    <w:uiPriority w:val="99"/>
    <w:semiHidden/>
    <w:unhideWhenUsed/>
    <w:rsid w:val="006014F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D38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F78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8BA1D4B-49B7-4D82-A0BF-AA4BC77585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balazs162</cp:lastModifiedBy>
  <cp:revision>12</cp:revision>
  <cp:lastPrinted>2411-12-31T22:59:00Z</cp:lastPrinted>
  <dcterms:created xsi:type="dcterms:W3CDTF">2025-06-05T11:29:00Z</dcterms:created>
  <dcterms:modified xsi:type="dcterms:W3CDTF">2025-08-05T18:11:00Z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(3)8+KdbmuoEcTsxz1Yq5ZN+GfFc6FFPZHBr2aYHwk/tAjKGhNjmI3X4YCKO0nM//BcoO9OB980
YfzkFgAbX7Ajkq0vXv5P1u/8YxH7b2zKqzj6SHI398u4Lrx0OqbYubvJgcYuKKapdW7iyRZM
hxwczIFZ+0bKF+pSBSwK6MSDGLa+Zd1ImgYvEydDaMxbNPpfTMVu/7yCIjRJ4YGo4jDM8/dz
LwhPrNF/UG9pqiob5l</vt:lpwstr>
  </property>
  <property fmtid="{D5CDD505-2E9C-101B-9397-08002B2CF9AE}" pid="3" name="_2015_ms_pID_7253431">
    <vt:lpwstr>GZ5l+e4Hdfr5kFeNjtsLTHihT7mF/cdsOEm759Ms7MxO9pJnPdt8tX
pw88XO8qgYh59l7HjOPbIrQqcMzypoM1PkTYUlMsUOfG5RazlFc7U37TM6aahydEzlwEk6Qn
+pbMZ8t0+OL139yaugtNizBH+G3K7mofs4Cxeb6IcKAX7CSLhvHjQgHme6XOg7BIFBe/xSYi
YNf4n15PiLnt9zFFJonBmfaXhZ/sA3we35J3</vt:lpwstr>
  </property>
  <property fmtid="{D5CDD505-2E9C-101B-9397-08002B2CF9AE}" pid="4" name="_2015_ms_pID_7253432">
    <vt:lpwstr>ZQ==</vt:lpwstr>
  </property>
  <property fmtid="{D5CDD505-2E9C-101B-9397-08002B2CF9AE}" pid="5" name="KSOProductBuildVer">
    <vt:lpwstr>2052-11.8.2.10912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1668736659</vt:lpwstr>
  </property>
</Properties>
</file>